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Autospacing="on" w:beforeAutospacing="on" w:line="240" w:lineRule="auto"/>
        <w:ind/>
        <w:outlineLvl w:val="1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1840865" cy="1572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840865" cy="157289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t>Публичный о</w:t>
      </w:r>
      <w:r>
        <w:rPr>
          <w:rFonts w:ascii="Times New Roman" w:hAnsi="Times New Roman"/>
          <w:b w:val="1"/>
          <w:sz w:val="28"/>
        </w:rPr>
        <w:t>тчёт председателя первичной профсоюзной организации</w:t>
      </w:r>
      <w:r>
        <w:rPr>
          <w:rFonts w:ascii="Times New Roman" w:hAnsi="Times New Roman"/>
          <w:b w:val="1"/>
          <w:sz w:val="28"/>
        </w:rPr>
        <w:t xml:space="preserve"> филиала МАОУ «СОШ р.п.Свободный» в с.Большая Чечуйка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 проделанной работе за 2024</w:t>
      </w:r>
      <w:r>
        <w:rPr>
          <w:rFonts w:ascii="Times New Roman" w:hAnsi="Times New Roman"/>
          <w:b w:val="1"/>
          <w:sz w:val="28"/>
        </w:rPr>
        <w:t xml:space="preserve"> год. </w:t>
      </w:r>
    </w:p>
    <w:p w14:paraId="02000000">
      <w:pPr>
        <w:ind w:firstLine="708"/>
        <w:jc w:val="both"/>
        <w:rPr>
          <w:rFonts w:ascii="Times New Roman" w:hAnsi="Times New Roman"/>
          <w:sz w:val="28"/>
        </w:rPr>
      </w:pPr>
    </w:p>
    <w:p w14:paraId="03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z w:val="28"/>
        </w:rPr>
        <w:t xml:space="preserve">, и технический персонал были </w:t>
      </w:r>
      <w:r>
        <w:rPr>
          <w:rFonts w:ascii="Times New Roman" w:hAnsi="Times New Roman"/>
          <w:sz w:val="28"/>
        </w:rPr>
        <w:t>объединены</w:t>
      </w:r>
      <w:r>
        <w:rPr>
          <w:rFonts w:ascii="Times New Roman" w:hAnsi="Times New Roman"/>
          <w:sz w:val="28"/>
        </w:rPr>
        <w:t xml:space="preserve">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МАОУ «СОШ р.п.Свободный» </w:t>
      </w:r>
    </w:p>
    <w:p w14:paraId="04000000">
      <w:pPr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Мероприятия по защите социально-экономических интересов и прав работников</w:t>
      </w:r>
    </w:p>
    <w:p w14:paraId="05000000">
      <w:pPr>
        <w:ind w:firstLine="0" w:left="36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>
        <w:rPr>
          <w:rFonts w:ascii="Times New Roman" w:hAnsi="Times New Roman"/>
          <w:sz w:val="28"/>
        </w:rPr>
        <w:t>общеобразовательного учреждения</w:t>
      </w:r>
      <w:r>
        <w:rPr>
          <w:rFonts w:ascii="Times New Roman" w:hAnsi="Times New Roman"/>
          <w:sz w:val="28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14:paraId="07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14:paraId="08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14:paraId="09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Сегодня все работники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пользуются социальными льготами, </w:t>
      </w:r>
      <w:r>
        <w:rPr>
          <w:rFonts w:ascii="Times New Roman" w:hAnsi="Times New Roman"/>
          <w:sz w:val="28"/>
        </w:rPr>
        <w:t xml:space="preserve">предоставляемыми им в соответствии с </w:t>
      </w:r>
      <w:r>
        <w:rPr>
          <w:rFonts w:ascii="Times New Roman" w:hAnsi="Times New Roman"/>
          <w:sz w:val="28"/>
        </w:rPr>
        <w:t>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0A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Профсоюзной организации </w:t>
      </w:r>
      <w:r>
        <w:rPr>
          <w:rFonts w:ascii="Times New Roman" w:hAnsi="Times New Roman"/>
          <w:sz w:val="28"/>
        </w:rPr>
        <w:t xml:space="preserve">школы Мотолыгина С.Ф. </w:t>
      </w:r>
      <w:r>
        <w:rPr>
          <w:rFonts w:ascii="Times New Roman" w:hAnsi="Times New Roman"/>
          <w:sz w:val="28"/>
        </w:rPr>
        <w:t>принимала участие в работе аттестационной комиссии по проведению аттестации рабочих мест по условиям труда.</w:t>
      </w:r>
    </w:p>
    <w:p w14:paraId="0B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</w:t>
      </w:r>
      <w:r>
        <w:rPr>
          <w:rFonts w:ascii="Times New Roman" w:hAnsi="Times New Roman"/>
          <w:sz w:val="28"/>
        </w:rPr>
        <w:t>классах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имеются инструкции по охране труда на отдельные виды работ. Инструкции утверждаются директором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согласовываются с </w:t>
      </w:r>
      <w:r>
        <w:rPr>
          <w:rFonts w:ascii="Times New Roman" w:hAnsi="Times New Roman"/>
          <w:sz w:val="28"/>
        </w:rPr>
        <w:t>председателем профкома на основан</w:t>
      </w:r>
      <w:r>
        <w:rPr>
          <w:rFonts w:ascii="Times New Roman" w:hAnsi="Times New Roman"/>
          <w:sz w:val="28"/>
        </w:rPr>
        <w:t>ии  протокола решения профкома.</w:t>
      </w:r>
    </w:p>
    <w:p w14:paraId="0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Организационная работа</w:t>
      </w:r>
    </w:p>
    <w:p w14:paraId="0D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Первичная профсоюзная организация в нашем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создана </w:t>
      </w:r>
      <w:r>
        <w:rPr>
          <w:rFonts w:ascii="Times New Roman" w:hAnsi="Times New Roman"/>
          <w:sz w:val="28"/>
        </w:rPr>
        <w:t>с начала основания учебного заведения</w:t>
      </w:r>
      <w:r>
        <w:rPr>
          <w:rFonts w:ascii="Times New Roman" w:hAnsi="Times New Roman"/>
          <w:sz w:val="28"/>
        </w:rPr>
        <w:t xml:space="preserve"> и стабильно функцион</w:t>
      </w:r>
      <w:r>
        <w:rPr>
          <w:rFonts w:ascii="Times New Roman" w:hAnsi="Times New Roman"/>
          <w:sz w:val="28"/>
        </w:rPr>
        <w:t xml:space="preserve">ирует. </w:t>
      </w:r>
      <w:r>
        <w:rPr>
          <w:rFonts w:ascii="Times New Roman" w:hAnsi="Times New Roman"/>
          <w:sz w:val="28"/>
        </w:rPr>
        <w:t>На сегодняшний день (декабрь 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составе</w:t>
      </w:r>
      <w:r>
        <w:rPr>
          <w:rFonts w:ascii="Times New Roman" w:hAnsi="Times New Roman"/>
          <w:sz w:val="28"/>
        </w:rPr>
        <w:t xml:space="preserve">  профсоюзной организации </w:t>
      </w:r>
      <w:r>
        <w:rPr>
          <w:rFonts w:ascii="Times New Roman" w:hAnsi="Times New Roman"/>
          <w:sz w:val="28"/>
        </w:rPr>
        <w:t>числится</w:t>
      </w:r>
      <w:r>
        <w:rPr>
          <w:rFonts w:ascii="Times New Roman" w:hAnsi="Times New Roman"/>
          <w:sz w:val="28"/>
        </w:rPr>
        <w:t xml:space="preserve"> 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из 16</w:t>
      </w:r>
      <w:r>
        <w:rPr>
          <w:rFonts w:ascii="Times New Roman" w:hAnsi="Times New Roman"/>
          <w:sz w:val="28"/>
        </w:rPr>
        <w:t xml:space="preserve"> работающих, что составляет 100</w:t>
      </w:r>
      <w:r>
        <w:rPr>
          <w:rFonts w:ascii="Times New Roman" w:hAnsi="Times New Roman"/>
          <w:sz w:val="28"/>
        </w:rPr>
        <w:t>% от общей численности штатных работников.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14:paraId="0F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 осуществлялся безналичный сбор членских взносов ,</w:t>
      </w:r>
      <w:r>
        <w:rPr>
          <w:rFonts w:ascii="Times New Roman" w:hAnsi="Times New Roman"/>
          <w:sz w:val="28"/>
        </w:rPr>
        <w:t xml:space="preserve"> что выполнялось в полном соответствии с положением Коллективного договора.</w:t>
      </w:r>
    </w:p>
    <w:p w14:paraId="1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За отчетный период на заседаниях профкома </w:t>
      </w:r>
      <w:r>
        <w:rPr>
          <w:rFonts w:ascii="Times New Roman" w:hAnsi="Times New Roman"/>
          <w:sz w:val="28"/>
        </w:rPr>
        <w:t xml:space="preserve">обсуждались вопросы, охватывающие все направления профсоюзной деятельности (контроль </w:t>
      </w:r>
      <w:r>
        <w:rPr>
          <w:rFonts w:ascii="Times New Roman" w:hAnsi="Times New Roman"/>
          <w:sz w:val="28"/>
        </w:rPr>
        <w:t>за соблюдением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14:paraId="11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Всю свою работу профсоюзный комитет строит на принципах социального партнерства и сотрудничества с администрацией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, решая все вопросы путем конструктивного диалога в интересах работников.</w:t>
      </w:r>
    </w:p>
    <w:p w14:paraId="12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число профсоюзного актива </w:t>
      </w:r>
      <w:r>
        <w:rPr>
          <w:rFonts w:ascii="Times New Roman" w:hAnsi="Times New Roman"/>
          <w:sz w:val="28"/>
        </w:rPr>
        <w:t>- 3</w:t>
      </w:r>
      <w:r>
        <w:rPr>
          <w:rFonts w:ascii="Times New Roman" w:hAnsi="Times New Roman"/>
          <w:sz w:val="28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организации, областных пленумах. </w:t>
      </w:r>
    </w:p>
    <w:p w14:paraId="13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выплат</w:t>
      </w:r>
      <w:r>
        <w:rPr>
          <w:rFonts w:ascii="Times New Roman" w:hAnsi="Times New Roman"/>
          <w:sz w:val="28"/>
        </w:rPr>
        <w:t xml:space="preserve">, премировании </w:t>
      </w:r>
      <w:r>
        <w:rPr>
          <w:rFonts w:ascii="Times New Roman" w:hAnsi="Times New Roman"/>
          <w:sz w:val="28"/>
        </w:rPr>
        <w:t>педагогических работников.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проводятся заседания профкома по вопросам выплаты матери</w:t>
      </w:r>
      <w:r>
        <w:rPr>
          <w:rFonts w:ascii="Times New Roman" w:hAnsi="Times New Roman"/>
          <w:sz w:val="28"/>
        </w:rPr>
        <w:t>альной помощи членам профсоюза, оформляются</w:t>
      </w:r>
      <w:r>
        <w:rPr>
          <w:rFonts w:ascii="Times New Roman" w:hAnsi="Times New Roman"/>
          <w:sz w:val="28"/>
        </w:rPr>
        <w:t xml:space="preserve"> протоколы заседания профкома, </w:t>
      </w:r>
      <w:r>
        <w:rPr>
          <w:rFonts w:ascii="Times New Roman" w:hAnsi="Times New Roman"/>
          <w:sz w:val="28"/>
        </w:rPr>
        <w:t xml:space="preserve">производится </w:t>
      </w:r>
      <w:r>
        <w:rPr>
          <w:rFonts w:ascii="Times New Roman" w:hAnsi="Times New Roman"/>
          <w:sz w:val="28"/>
        </w:rPr>
        <w:t xml:space="preserve">регистрация документов (заявлений о вступлении, о выплате материальной помощи и т.д.) 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Профком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проводит большую </w:t>
      </w:r>
      <w:r>
        <w:rPr>
          <w:rFonts w:ascii="Times New Roman" w:hAnsi="Times New Roman"/>
          <w:sz w:val="28"/>
        </w:rPr>
        <w:t>работ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по освещению деятельности Про</w:t>
      </w:r>
      <w:r>
        <w:rPr>
          <w:rFonts w:ascii="Times New Roman" w:hAnsi="Times New Roman"/>
          <w:sz w:val="28"/>
        </w:rPr>
        <w:t xml:space="preserve">фсоюза через наглядную агитацию. В распоряжении профсоюзного комитета для информирования членов профсоюза, а также всей общественности </w:t>
      </w:r>
      <w:r>
        <w:rPr>
          <w:rFonts w:ascii="Times New Roman" w:hAnsi="Times New Roman"/>
          <w:sz w:val="28"/>
        </w:rPr>
        <w:t xml:space="preserve">школы </w:t>
      </w:r>
      <w:r>
        <w:rPr>
          <w:rFonts w:ascii="Times New Roman" w:hAnsi="Times New Roman"/>
          <w:sz w:val="28"/>
        </w:rPr>
        <w:t>используются:</w:t>
      </w:r>
    </w:p>
    <w:p w14:paraId="16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личный сайт председателя профсоюзной организации;</w:t>
      </w:r>
    </w:p>
    <w:p w14:paraId="17000000">
      <w:pPr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информационный стенд профкома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Информационный стенд профкома работников знакомит членов </w:t>
      </w:r>
      <w:r>
        <w:rPr>
          <w:rFonts w:ascii="Times New Roman" w:hAnsi="Times New Roman"/>
          <w:sz w:val="28"/>
        </w:rPr>
        <w:t xml:space="preserve">профсоюза </w:t>
      </w:r>
      <w:r>
        <w:rPr>
          <w:rFonts w:ascii="Times New Roman" w:hAnsi="Times New Roman"/>
          <w:sz w:val="28"/>
        </w:rPr>
        <w:t xml:space="preserve">школы </w:t>
      </w:r>
      <w:r>
        <w:rPr>
          <w:rFonts w:ascii="Times New Roman" w:hAnsi="Times New Roman"/>
          <w:sz w:val="28"/>
        </w:rPr>
        <w:t xml:space="preserve">с отдельными сторонами жизни и деятельности профсоюзной организации. </w:t>
      </w:r>
    </w:p>
    <w:p w14:paraId="19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</w:t>
      </w:r>
      <w:r>
        <w:rPr>
          <w:rFonts w:ascii="Times New Roman" w:hAnsi="Times New Roman"/>
          <w:sz w:val="28"/>
        </w:rPr>
        <w:t xml:space="preserve">профсоюзные кружки, </w:t>
      </w:r>
      <w:r>
        <w:rPr>
          <w:rFonts w:ascii="Times New Roman" w:hAnsi="Times New Roman"/>
          <w:sz w:val="28"/>
        </w:rPr>
        <w:t>собрания.</w:t>
      </w:r>
    </w:p>
    <w:p w14:paraId="1A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Размещением информации на профсоюзн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информационн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стенд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занимаются члены профкома</w:t>
      </w:r>
      <w:r>
        <w:rPr>
          <w:rFonts w:ascii="Times New Roman" w:hAnsi="Times New Roman"/>
          <w:sz w:val="28"/>
        </w:rPr>
        <w:t>, ответственные за данную работу.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 xml:space="preserve">то планы, решения профкома, объявления, поздравления и т.п. </w:t>
      </w:r>
    </w:p>
    <w:p w14:paraId="1B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Профком </w:t>
      </w:r>
      <w:r>
        <w:rPr>
          <w:rFonts w:ascii="Times New Roman" w:hAnsi="Times New Roman"/>
          <w:sz w:val="28"/>
        </w:rPr>
        <w:t xml:space="preserve">школы </w:t>
      </w:r>
      <w:r>
        <w:rPr>
          <w:rFonts w:ascii="Times New Roman" w:hAnsi="Times New Roman"/>
          <w:sz w:val="28"/>
        </w:rPr>
        <w:t xml:space="preserve">проводит большую работу </w:t>
      </w:r>
      <w:r>
        <w:rPr>
          <w:rFonts w:ascii="Times New Roman" w:hAnsi="Times New Roman"/>
          <w:sz w:val="28"/>
        </w:rPr>
        <w:t>по сохранению профсоюзного членства и вов</w:t>
      </w:r>
      <w:r>
        <w:rPr>
          <w:rFonts w:ascii="Times New Roman" w:hAnsi="Times New Roman"/>
          <w:sz w:val="28"/>
        </w:rPr>
        <w:t>лечению в Профсоюз новых членов.</w:t>
      </w:r>
    </w:p>
    <w:p w14:paraId="1C000000">
      <w:pPr>
        <w:spacing w:after="0" w:before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основных направлений профкома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является оздоровительная работа сотрудников и их детей. </w:t>
      </w:r>
    </w:p>
    <w:p w14:paraId="1D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Важным направлением в деятельности нашего профкома является культурно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массовая работа, так как хороший отдых способствует работоспособности и поднятию жизненного тонуса. </w:t>
      </w:r>
    </w:p>
    <w:p w14:paraId="1E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Доброй традицией становится поздравлени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работников с профессиональным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 календарными праздниками, с юбилейными датами. В такие дни для каждого находятся доброе слово и материальная поддержка.</w:t>
      </w:r>
      <w:r>
        <w:rPr>
          <w:rFonts w:ascii="Times New Roman" w:hAnsi="Times New Roman"/>
          <w:sz w:val="28"/>
        </w:rPr>
        <w:tab/>
      </w:r>
    </w:p>
    <w:p w14:paraId="1F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 xml:space="preserve">были </w:t>
      </w:r>
      <w:r>
        <w:rPr>
          <w:rFonts w:ascii="Times New Roman" w:hAnsi="Times New Roman"/>
          <w:sz w:val="28"/>
        </w:rPr>
        <w:t xml:space="preserve">оставлены без внимания  и ветераны </w:t>
      </w:r>
      <w:r>
        <w:rPr>
          <w:rFonts w:ascii="Times New Roman" w:hAnsi="Times New Roman"/>
          <w:sz w:val="28"/>
        </w:rPr>
        <w:t xml:space="preserve">педагогического </w:t>
      </w:r>
      <w:r>
        <w:rPr>
          <w:rFonts w:ascii="Times New Roman" w:hAnsi="Times New Roman"/>
          <w:sz w:val="28"/>
        </w:rPr>
        <w:t xml:space="preserve">труда. </w:t>
      </w:r>
      <w:r>
        <w:rPr>
          <w:rFonts w:ascii="Times New Roman" w:hAnsi="Times New Roman"/>
          <w:sz w:val="28"/>
        </w:rPr>
        <w:t>К юбиле</w:t>
      </w:r>
      <w:r>
        <w:rPr>
          <w:rFonts w:ascii="Times New Roman" w:hAnsi="Times New Roman"/>
          <w:sz w:val="28"/>
        </w:rPr>
        <w:t xml:space="preserve">йным датам </w:t>
      </w:r>
      <w:r>
        <w:rPr>
          <w:rFonts w:ascii="Times New Roman" w:hAnsi="Times New Roman"/>
          <w:sz w:val="28"/>
        </w:rPr>
        <w:t>ветеран</w:t>
      </w:r>
      <w:r>
        <w:rPr>
          <w:rFonts w:ascii="Times New Roman" w:hAnsi="Times New Roman"/>
          <w:sz w:val="28"/>
        </w:rPr>
        <w:t xml:space="preserve">ам </w:t>
      </w:r>
      <w:r>
        <w:rPr>
          <w:rFonts w:ascii="Times New Roman" w:hAnsi="Times New Roman"/>
          <w:sz w:val="28"/>
        </w:rPr>
        <w:t xml:space="preserve">вручаются благодарственные </w:t>
      </w:r>
      <w:r>
        <w:rPr>
          <w:rFonts w:ascii="Times New Roman" w:hAnsi="Times New Roman"/>
          <w:sz w:val="28"/>
        </w:rPr>
        <w:t>письма</w:t>
      </w:r>
      <w:r>
        <w:rPr>
          <w:rFonts w:ascii="Times New Roman" w:hAnsi="Times New Roman"/>
          <w:sz w:val="28"/>
        </w:rPr>
        <w:t xml:space="preserve"> и подарки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рофсоюзный комитет </w:t>
      </w:r>
      <w:r>
        <w:rPr>
          <w:rFonts w:ascii="Times New Roman" w:hAnsi="Times New Roman"/>
          <w:sz w:val="28"/>
        </w:rPr>
        <w:t xml:space="preserve">активно участвовал в </w:t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z w:val="28"/>
        </w:rPr>
        <w:t xml:space="preserve">и проведении </w:t>
      </w:r>
      <w:r>
        <w:rPr>
          <w:rFonts w:ascii="Times New Roman" w:hAnsi="Times New Roman"/>
          <w:sz w:val="28"/>
        </w:rPr>
        <w:t xml:space="preserve">«Дня </w:t>
      </w:r>
      <w:r>
        <w:rPr>
          <w:rFonts w:ascii="Times New Roman" w:hAnsi="Times New Roman"/>
          <w:sz w:val="28"/>
        </w:rPr>
        <w:t>Учителя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</w:rPr>
        <w:t>софинансирование праздничного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обеда</w:t>
      </w:r>
      <w:r>
        <w:rPr>
          <w:rFonts w:ascii="Times New Roman" w:hAnsi="Times New Roman"/>
          <w:sz w:val="28"/>
        </w:rPr>
        <w:t xml:space="preserve"> и подарк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ветеранам педагогического труда</w:t>
      </w:r>
      <w:r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 xml:space="preserve"> Приятным подарком ветеранам труда стала видеопрезентация с фотографиями о жизни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, которая очень понравилась всем гостям.</w:t>
      </w:r>
      <w:r>
        <w:rPr>
          <w:rFonts w:ascii="Times New Roman" w:hAnsi="Times New Roman"/>
          <w:sz w:val="28"/>
        </w:rPr>
        <w:t xml:space="preserve"> </w:t>
      </w:r>
    </w:p>
    <w:p w14:paraId="20000000">
      <w:pPr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2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Ш. Финансовая работа</w:t>
      </w: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23000000">
      <w:pPr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24000000">
      <w:pPr>
        <w:ind w:firstLine="63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Для проведения культурно-массовых, спортивно-оздоровительных мероприятий и оказания материальной помощи</w:t>
      </w:r>
      <w:r>
        <w:rPr>
          <w:rFonts w:ascii="Times New Roman" w:hAnsi="Times New Roman"/>
          <w:sz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>
        <w:rPr>
          <w:rFonts w:ascii="Times New Roman" w:hAnsi="Times New Roman"/>
          <w:i w:val="1"/>
          <w:sz w:val="28"/>
        </w:rPr>
        <w:t xml:space="preserve">  </w:t>
      </w:r>
    </w:p>
    <w:p w14:paraId="2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Предложения по улучшению работы профсоюзного комитета</w:t>
      </w:r>
    </w:p>
    <w:p w14:paraId="27000000">
      <w:pPr>
        <w:ind/>
        <w:jc w:val="both"/>
        <w:rPr>
          <w:rFonts w:ascii="Times New Roman" w:hAnsi="Times New Roman"/>
          <w:b w:val="1"/>
          <w:i w:val="1"/>
          <w:sz w:val="28"/>
        </w:rPr>
      </w:pPr>
    </w:p>
    <w:p w14:paraId="2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У профсоюзного комитета есть </w:t>
      </w:r>
      <w:r>
        <w:rPr>
          <w:rFonts w:ascii="Times New Roman" w:hAnsi="Times New Roman"/>
          <w:sz w:val="28"/>
        </w:rPr>
        <w:t xml:space="preserve"> над чем работать. В перспективе –  новые проекты по мотивации вступления в профсоюз, </w:t>
      </w:r>
      <w:r>
        <w:rPr>
          <w:rFonts w:ascii="Times New Roman" w:hAnsi="Times New Roman"/>
          <w:sz w:val="28"/>
        </w:rPr>
        <w:t xml:space="preserve">по организации </w:t>
      </w:r>
      <w:r>
        <w:rPr>
          <w:rFonts w:ascii="Times New Roman" w:hAnsi="Times New Roman"/>
          <w:sz w:val="28"/>
        </w:rPr>
        <w:t>культурно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массовой и спортивно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оздоровительной работ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развити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информационной политики и социального партнерства на всех уровнях. </w:t>
      </w:r>
    </w:p>
    <w:p w14:paraId="2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   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 xml:space="preserve"> – престижной. </w:t>
      </w:r>
    </w:p>
    <w:p w14:paraId="2A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Профсоюзному комитету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>
        <w:rPr>
          <w:rFonts w:ascii="Times New Roman" w:hAnsi="Times New Roman"/>
          <w:sz w:val="28"/>
        </w:rPr>
        <w:t>школы</w:t>
      </w:r>
      <w:r>
        <w:rPr>
          <w:rFonts w:ascii="Times New Roman" w:hAnsi="Times New Roman"/>
          <w:sz w:val="28"/>
        </w:rPr>
        <w:t>. Главн</w:t>
      </w:r>
      <w:r>
        <w:rPr>
          <w:rFonts w:ascii="Times New Roman" w:hAnsi="Times New Roman"/>
          <w:sz w:val="28"/>
        </w:rPr>
        <w:t>ыми направлениями в этой работе</w:t>
      </w:r>
      <w:r>
        <w:rPr>
          <w:rFonts w:ascii="Times New Roman" w:hAnsi="Times New Roman"/>
          <w:sz w:val="28"/>
        </w:rPr>
        <w:t xml:space="preserve">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Normal (Web)"/>
    <w:basedOn w:val="Style_1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1_ch"/>
    <w:link w:val="Style_8"/>
    <w:rPr>
      <w:rFonts w:ascii="Times New Roman" w:hAnsi="Times New Roman"/>
      <w:sz w:val="24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0"/>
    <w:link w:val="Style_12_ch"/>
    <w:rPr>
      <w:color w:val="0000FF"/>
      <w:u w:val="single"/>
    </w:rPr>
  </w:style>
  <w:style w:styleId="Style_12_ch" w:type="character">
    <w:name w:val="Hyperlink"/>
    <w:basedOn w:val="Style_10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1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1_ch"/>
    <w:link w:val="Style_16"/>
    <w:rPr>
      <w:rFonts w:ascii="Tahoma" w:hAnsi="Tahoma"/>
      <w:sz w:val="16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1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2_ch" w:type="character">
    <w:name w:val="toc 10"/>
    <w:link w:val="Style_22"/>
    <w:rPr>
      <w:rFonts w:ascii="XO Thames" w:hAnsi="XO Thames"/>
      <w:sz w:val="28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2025-03-19T14:48:50Z</dcterms:modified>
</cp:coreProperties>
</file>